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2BF" w:rsidRDefault="0091380D" w:rsidP="009A52BF">
      <w:pPr>
        <w:jc w:val="center"/>
        <w:rPr>
          <w:rFonts w:ascii="Comic Sans MS" w:hAnsi="Comic Sans MS"/>
          <w:sz w:val="36"/>
          <w:szCs w:val="24"/>
        </w:rPr>
      </w:pPr>
      <w:r>
        <w:rPr>
          <w:rFonts w:ascii="Comic Sans MS" w:hAnsi="Comic Sans MS"/>
          <w:noProof/>
          <w:sz w:val="36"/>
          <w:szCs w:val="24"/>
          <w:lang w:eastAsia="en-AU"/>
        </w:rPr>
        <w:drawing>
          <wp:inline distT="0" distB="0" distL="0" distR="0">
            <wp:extent cx="825867"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sford_School_Logo_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5867" cy="723900"/>
                    </a:xfrm>
                    <a:prstGeom prst="rect">
                      <a:avLst/>
                    </a:prstGeom>
                  </pic:spPr>
                </pic:pic>
              </a:graphicData>
            </a:graphic>
          </wp:inline>
        </w:drawing>
      </w:r>
    </w:p>
    <w:p w:rsidR="00E60863" w:rsidRPr="00155D5F" w:rsidRDefault="00E60863" w:rsidP="009A52BF">
      <w:pPr>
        <w:jc w:val="center"/>
        <w:rPr>
          <w:rFonts w:ascii="Comic Sans MS" w:hAnsi="Comic Sans MS"/>
          <w:sz w:val="40"/>
          <w:szCs w:val="24"/>
        </w:rPr>
      </w:pPr>
      <w:r w:rsidRPr="00155D5F">
        <w:rPr>
          <w:rFonts w:ascii="Comic Sans MS" w:hAnsi="Comic Sans MS"/>
          <w:sz w:val="40"/>
          <w:szCs w:val="24"/>
        </w:rPr>
        <w:t>Gresford Public School</w:t>
      </w:r>
    </w:p>
    <w:p w:rsidR="00E60863" w:rsidRPr="00155D5F" w:rsidRDefault="00E60863" w:rsidP="0091380D">
      <w:pPr>
        <w:jc w:val="center"/>
        <w:rPr>
          <w:rFonts w:ascii="Comic Sans MS" w:hAnsi="Comic Sans MS"/>
          <w:sz w:val="32"/>
          <w:szCs w:val="24"/>
        </w:rPr>
      </w:pPr>
      <w:r w:rsidRPr="00155D5F">
        <w:rPr>
          <w:rFonts w:ascii="Comic Sans MS" w:hAnsi="Comic Sans MS"/>
          <w:sz w:val="32"/>
          <w:szCs w:val="24"/>
        </w:rPr>
        <w:t>Enrolment Policy</w:t>
      </w:r>
    </w:p>
    <w:p w:rsidR="0091380D" w:rsidRDefault="0091380D" w:rsidP="009A52BF">
      <w:pPr>
        <w:jc w:val="both"/>
        <w:rPr>
          <w:rFonts w:ascii="Comic Sans MS" w:hAnsi="Comic Sans MS"/>
          <w:sz w:val="24"/>
          <w:szCs w:val="24"/>
        </w:rPr>
      </w:pPr>
      <w:r>
        <w:rPr>
          <w:rFonts w:ascii="Comic Sans MS" w:hAnsi="Comic Sans MS"/>
          <w:sz w:val="24"/>
          <w:szCs w:val="24"/>
        </w:rPr>
        <w:t>Gresford Public School is mindful of its responsibility under the Education Reform Act of 1990 to provide high quality education for all students.  This legislation requires students age</w:t>
      </w:r>
      <w:r w:rsidR="00675A01">
        <w:rPr>
          <w:rFonts w:ascii="Comic Sans MS" w:hAnsi="Comic Sans MS"/>
          <w:sz w:val="24"/>
          <w:szCs w:val="24"/>
        </w:rPr>
        <w:t>d</w:t>
      </w:r>
      <w:r>
        <w:rPr>
          <w:rFonts w:ascii="Comic Sans MS" w:hAnsi="Comic Sans MS"/>
          <w:sz w:val="24"/>
          <w:szCs w:val="24"/>
        </w:rPr>
        <w:t xml:space="preserve"> six and </w:t>
      </w:r>
      <w:r w:rsidR="00675A01">
        <w:rPr>
          <w:rFonts w:ascii="Comic Sans MS" w:hAnsi="Comic Sans MS"/>
          <w:sz w:val="24"/>
          <w:szCs w:val="24"/>
        </w:rPr>
        <w:t>over</w:t>
      </w:r>
      <w:r>
        <w:rPr>
          <w:rFonts w:ascii="Comic Sans MS" w:hAnsi="Comic Sans MS"/>
          <w:sz w:val="24"/>
          <w:szCs w:val="24"/>
        </w:rPr>
        <w:t xml:space="preserve"> to be enrolled at a government or non-government school.</w:t>
      </w:r>
    </w:p>
    <w:p w:rsidR="005A06ED" w:rsidRDefault="0091380D" w:rsidP="009A52BF">
      <w:pPr>
        <w:jc w:val="both"/>
        <w:rPr>
          <w:rFonts w:ascii="Comic Sans MS" w:hAnsi="Comic Sans MS"/>
          <w:sz w:val="24"/>
          <w:szCs w:val="24"/>
        </w:rPr>
      </w:pPr>
      <w:r>
        <w:rPr>
          <w:rFonts w:ascii="Comic Sans MS" w:hAnsi="Comic Sans MS"/>
          <w:sz w:val="24"/>
          <w:szCs w:val="24"/>
        </w:rPr>
        <w:t xml:space="preserve">Gresford Public School accepts and abides by the general principles governing </w:t>
      </w:r>
      <w:r w:rsidRPr="005A06ED">
        <w:rPr>
          <w:rFonts w:ascii="Comic Sans MS" w:hAnsi="Comic Sans MS"/>
          <w:b/>
          <w:sz w:val="24"/>
          <w:szCs w:val="24"/>
        </w:rPr>
        <w:t>enrolment and discrimination in enrolment</w:t>
      </w:r>
      <w:r>
        <w:rPr>
          <w:rFonts w:ascii="Comic Sans MS" w:hAnsi="Comic Sans MS"/>
          <w:sz w:val="24"/>
          <w:szCs w:val="24"/>
        </w:rPr>
        <w:t xml:space="preserve"> as set out in the </w:t>
      </w:r>
      <w:r w:rsidRPr="005A06ED">
        <w:rPr>
          <w:rFonts w:ascii="Comic Sans MS" w:hAnsi="Comic Sans MS"/>
          <w:i/>
          <w:sz w:val="24"/>
          <w:szCs w:val="24"/>
        </w:rPr>
        <w:t>“Enrolment of Students in NSW Government Schools: A Summary and Consolidation of Policy; August 1997”.</w:t>
      </w:r>
    </w:p>
    <w:p w:rsidR="00E60863" w:rsidRPr="0091380D" w:rsidRDefault="00E60863" w:rsidP="009A52BF">
      <w:pPr>
        <w:jc w:val="both"/>
        <w:rPr>
          <w:rFonts w:ascii="Comic Sans MS" w:hAnsi="Comic Sans MS"/>
          <w:b/>
          <w:sz w:val="24"/>
          <w:szCs w:val="24"/>
        </w:rPr>
      </w:pPr>
      <w:r w:rsidRPr="0091380D">
        <w:rPr>
          <w:rFonts w:ascii="Comic Sans MS" w:hAnsi="Comic Sans MS"/>
          <w:b/>
          <w:sz w:val="24"/>
          <w:szCs w:val="24"/>
        </w:rPr>
        <w:t>Eligibility for Local Enrolment</w:t>
      </w:r>
    </w:p>
    <w:p w:rsidR="00E60863" w:rsidRPr="0091380D" w:rsidRDefault="00E60863" w:rsidP="009A52BF">
      <w:pPr>
        <w:pStyle w:val="ListParagraph"/>
        <w:numPr>
          <w:ilvl w:val="0"/>
          <w:numId w:val="2"/>
        </w:numPr>
        <w:jc w:val="both"/>
        <w:rPr>
          <w:rFonts w:ascii="Comic Sans MS" w:hAnsi="Comic Sans MS"/>
          <w:sz w:val="24"/>
          <w:szCs w:val="24"/>
        </w:rPr>
      </w:pPr>
      <w:proofErr w:type="gramStart"/>
      <w:r w:rsidRPr="0091380D">
        <w:rPr>
          <w:rFonts w:ascii="Comic Sans MS" w:hAnsi="Comic Sans MS"/>
          <w:sz w:val="24"/>
          <w:szCs w:val="24"/>
        </w:rPr>
        <w:t>Children</w:t>
      </w:r>
      <w:proofErr w:type="gramEnd"/>
      <w:r w:rsidRPr="0091380D">
        <w:rPr>
          <w:rFonts w:ascii="Comic Sans MS" w:hAnsi="Comic Sans MS"/>
          <w:sz w:val="24"/>
          <w:szCs w:val="24"/>
        </w:rPr>
        <w:t xml:space="preserve"> who attain the age of 5 years prior to 1 August (i.e. on or before 31 July) in that year, may be enrolled at Gresford School.</w:t>
      </w:r>
    </w:p>
    <w:p w:rsidR="00E60863" w:rsidRPr="0091380D" w:rsidRDefault="00E60863" w:rsidP="009A52BF">
      <w:pPr>
        <w:pStyle w:val="ListParagraph"/>
        <w:numPr>
          <w:ilvl w:val="0"/>
          <w:numId w:val="2"/>
        </w:numPr>
        <w:jc w:val="both"/>
        <w:rPr>
          <w:rFonts w:ascii="Comic Sans MS" w:hAnsi="Comic Sans MS"/>
          <w:sz w:val="24"/>
          <w:szCs w:val="24"/>
        </w:rPr>
      </w:pPr>
      <w:r w:rsidRPr="0091380D">
        <w:rPr>
          <w:rFonts w:ascii="Comic Sans MS" w:hAnsi="Comic Sans MS"/>
          <w:sz w:val="24"/>
          <w:szCs w:val="24"/>
        </w:rPr>
        <w:t xml:space="preserve">Children living within the Gresford Public School zone </w:t>
      </w:r>
      <w:r w:rsidR="005B226E">
        <w:rPr>
          <w:rFonts w:ascii="Comic Sans MS" w:hAnsi="Comic Sans MS"/>
          <w:sz w:val="24"/>
          <w:szCs w:val="24"/>
        </w:rPr>
        <w:t>(see below)</w:t>
      </w:r>
      <w:r w:rsidRPr="0091380D">
        <w:rPr>
          <w:rFonts w:ascii="Comic Sans MS" w:hAnsi="Comic Sans MS"/>
          <w:sz w:val="24"/>
          <w:szCs w:val="24"/>
        </w:rPr>
        <w:t>.</w:t>
      </w:r>
    </w:p>
    <w:p w:rsidR="00E60863" w:rsidRPr="0091380D" w:rsidRDefault="00E60863" w:rsidP="009A52BF">
      <w:pPr>
        <w:pStyle w:val="ListParagraph"/>
        <w:numPr>
          <w:ilvl w:val="0"/>
          <w:numId w:val="2"/>
        </w:numPr>
        <w:jc w:val="both"/>
        <w:rPr>
          <w:rFonts w:ascii="Comic Sans MS" w:hAnsi="Comic Sans MS"/>
          <w:sz w:val="24"/>
          <w:szCs w:val="24"/>
        </w:rPr>
      </w:pPr>
      <w:r w:rsidRPr="0091380D">
        <w:rPr>
          <w:rFonts w:ascii="Comic Sans MS" w:hAnsi="Comic Sans MS"/>
          <w:sz w:val="24"/>
          <w:szCs w:val="24"/>
        </w:rPr>
        <w:t>The school strongly recommends that children be enrolled at the beginning of the school year.  Parents who choose to enrol after the beginning of the year may do so, but all new Kindergarten enrolments must be finalised by the end of Term 2.  Children who attain the age of five years after 31 July, and eligible children not enrolled by Term 2, must await enrolment at the beginning of the following year.</w:t>
      </w:r>
    </w:p>
    <w:p w:rsidR="00E60863" w:rsidRPr="0091380D" w:rsidRDefault="00E60863" w:rsidP="009A52BF">
      <w:pPr>
        <w:pStyle w:val="ListParagraph"/>
        <w:numPr>
          <w:ilvl w:val="0"/>
          <w:numId w:val="2"/>
        </w:numPr>
        <w:jc w:val="both"/>
        <w:rPr>
          <w:rFonts w:ascii="Comic Sans MS" w:hAnsi="Comic Sans MS"/>
          <w:sz w:val="24"/>
          <w:szCs w:val="24"/>
        </w:rPr>
      </w:pPr>
      <w:r w:rsidRPr="0091380D">
        <w:rPr>
          <w:rFonts w:ascii="Comic Sans MS" w:hAnsi="Comic Sans MS"/>
          <w:sz w:val="24"/>
          <w:szCs w:val="24"/>
        </w:rPr>
        <w:t xml:space="preserve">The principal will enrol, on their arrival at school, students on transfer from other schools and children </w:t>
      </w:r>
      <w:r w:rsidR="0091380D" w:rsidRPr="0091380D">
        <w:rPr>
          <w:rFonts w:ascii="Comic Sans MS" w:hAnsi="Comic Sans MS"/>
          <w:sz w:val="24"/>
          <w:szCs w:val="24"/>
        </w:rPr>
        <w:t>reaching the statutory school age of six years.</w:t>
      </w:r>
    </w:p>
    <w:p w:rsidR="0091380D" w:rsidRDefault="0091380D" w:rsidP="009A52BF">
      <w:pPr>
        <w:pStyle w:val="ListParagraph"/>
        <w:numPr>
          <w:ilvl w:val="0"/>
          <w:numId w:val="2"/>
        </w:numPr>
        <w:jc w:val="both"/>
        <w:rPr>
          <w:rFonts w:ascii="Comic Sans MS" w:hAnsi="Comic Sans MS"/>
          <w:sz w:val="24"/>
          <w:szCs w:val="24"/>
        </w:rPr>
      </w:pPr>
      <w:r w:rsidRPr="0091380D">
        <w:rPr>
          <w:rFonts w:ascii="Comic Sans MS" w:hAnsi="Comic Sans MS"/>
          <w:sz w:val="24"/>
          <w:szCs w:val="24"/>
        </w:rPr>
        <w:t xml:space="preserve">It is essential that the school be informed of all intending Kindergarten enrolments at the beginning of the year, regardless of date of enrolment.  This knowledge will ensure that the correct </w:t>
      </w:r>
      <w:proofErr w:type="gramStart"/>
      <w:r w:rsidRPr="0091380D">
        <w:rPr>
          <w:rFonts w:ascii="Comic Sans MS" w:hAnsi="Comic Sans MS"/>
          <w:sz w:val="24"/>
          <w:szCs w:val="24"/>
        </w:rPr>
        <w:t>staff</w:t>
      </w:r>
      <w:proofErr w:type="gramEnd"/>
      <w:r w:rsidRPr="0091380D">
        <w:rPr>
          <w:rFonts w:ascii="Comic Sans MS" w:hAnsi="Comic Sans MS"/>
          <w:sz w:val="24"/>
          <w:szCs w:val="24"/>
        </w:rPr>
        <w:t xml:space="preserve"> is allocated and an appropriate number of classes are formed.</w:t>
      </w:r>
    </w:p>
    <w:p w:rsidR="005A06ED" w:rsidRPr="009A52BF" w:rsidRDefault="005A06ED" w:rsidP="009A52BF">
      <w:pPr>
        <w:jc w:val="both"/>
        <w:rPr>
          <w:rFonts w:ascii="Comic Sans MS" w:hAnsi="Comic Sans MS"/>
          <w:b/>
          <w:sz w:val="24"/>
          <w:szCs w:val="24"/>
        </w:rPr>
      </w:pPr>
      <w:r w:rsidRPr="009A52BF">
        <w:rPr>
          <w:rFonts w:ascii="Comic Sans MS" w:hAnsi="Comic Sans MS"/>
          <w:b/>
          <w:sz w:val="24"/>
          <w:szCs w:val="24"/>
        </w:rPr>
        <w:t>School Boundaries</w:t>
      </w:r>
    </w:p>
    <w:p w:rsidR="005A06ED" w:rsidRDefault="005A06ED" w:rsidP="009A52BF">
      <w:pPr>
        <w:pStyle w:val="ListParagraph"/>
        <w:numPr>
          <w:ilvl w:val="0"/>
          <w:numId w:val="2"/>
        </w:numPr>
        <w:jc w:val="both"/>
        <w:rPr>
          <w:rFonts w:ascii="Comic Sans MS" w:hAnsi="Comic Sans MS"/>
          <w:sz w:val="24"/>
          <w:szCs w:val="24"/>
        </w:rPr>
      </w:pPr>
      <w:r>
        <w:rPr>
          <w:rFonts w:ascii="Comic Sans MS" w:hAnsi="Comic Sans MS"/>
          <w:sz w:val="24"/>
          <w:szCs w:val="24"/>
        </w:rPr>
        <w:t>All houses in the Gresford and East Gresford townships.</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 xml:space="preserve">All areas north (including </w:t>
      </w:r>
      <w:proofErr w:type="spellStart"/>
      <w:r>
        <w:rPr>
          <w:rFonts w:ascii="Comic Sans MS" w:hAnsi="Comic Sans MS"/>
          <w:sz w:val="24"/>
          <w:szCs w:val="24"/>
        </w:rPr>
        <w:t>Lewinsbrook</w:t>
      </w:r>
      <w:proofErr w:type="spellEnd"/>
      <w:r>
        <w:rPr>
          <w:rFonts w:ascii="Comic Sans MS" w:hAnsi="Comic Sans MS"/>
          <w:sz w:val="24"/>
          <w:szCs w:val="24"/>
        </w:rPr>
        <w:t xml:space="preserve">, Allynbrook, Halton and </w:t>
      </w:r>
      <w:proofErr w:type="spellStart"/>
      <w:r>
        <w:rPr>
          <w:rFonts w:ascii="Comic Sans MS" w:hAnsi="Comic Sans MS"/>
          <w:sz w:val="24"/>
          <w:szCs w:val="24"/>
        </w:rPr>
        <w:t>Eccleston</w:t>
      </w:r>
      <w:proofErr w:type="spellEnd"/>
      <w:r>
        <w:rPr>
          <w:rFonts w:ascii="Comic Sans MS" w:hAnsi="Comic Sans MS"/>
          <w:sz w:val="24"/>
          <w:szCs w:val="24"/>
        </w:rPr>
        <w:t xml:space="preserve">) along and adjoining </w:t>
      </w:r>
      <w:proofErr w:type="spellStart"/>
      <w:r>
        <w:rPr>
          <w:rFonts w:ascii="Comic Sans MS" w:hAnsi="Comic Sans MS"/>
          <w:sz w:val="24"/>
          <w:szCs w:val="24"/>
        </w:rPr>
        <w:t>Allyn</w:t>
      </w:r>
      <w:proofErr w:type="spellEnd"/>
      <w:r>
        <w:rPr>
          <w:rFonts w:ascii="Comic Sans MS" w:hAnsi="Comic Sans MS"/>
          <w:sz w:val="24"/>
          <w:szCs w:val="24"/>
        </w:rPr>
        <w:t xml:space="preserve"> River Road to the Barrington Tops National Park and to “The Gap” on the Salisbury Road.</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 xml:space="preserve">All areas north (including Mount Rivers, Lostock, </w:t>
      </w:r>
      <w:proofErr w:type="spellStart"/>
      <w:r>
        <w:rPr>
          <w:rFonts w:ascii="Comic Sans MS" w:hAnsi="Comic Sans MS"/>
          <w:sz w:val="24"/>
          <w:szCs w:val="24"/>
        </w:rPr>
        <w:t>Carrabola</w:t>
      </w:r>
      <w:proofErr w:type="spellEnd"/>
      <w:r>
        <w:rPr>
          <w:rFonts w:ascii="Comic Sans MS" w:hAnsi="Comic Sans MS"/>
          <w:sz w:val="24"/>
          <w:szCs w:val="24"/>
        </w:rPr>
        <w:t xml:space="preserve">) along and adjoining Paterson River </w:t>
      </w:r>
      <w:r w:rsidR="0042400B">
        <w:rPr>
          <w:rFonts w:ascii="Comic Sans MS" w:hAnsi="Comic Sans MS"/>
          <w:sz w:val="24"/>
          <w:szCs w:val="24"/>
        </w:rPr>
        <w:t>R</w:t>
      </w:r>
      <w:r>
        <w:rPr>
          <w:rFonts w:ascii="Comic Sans MS" w:hAnsi="Comic Sans MS"/>
          <w:sz w:val="24"/>
          <w:szCs w:val="24"/>
        </w:rPr>
        <w:t>oad to the Barrington Tops National Park.</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lastRenderedPageBreak/>
        <w:t xml:space="preserve">All areas south (including Clements Road and </w:t>
      </w:r>
      <w:proofErr w:type="spellStart"/>
      <w:r>
        <w:rPr>
          <w:rFonts w:ascii="Comic Sans MS" w:hAnsi="Comic Sans MS"/>
          <w:sz w:val="24"/>
          <w:szCs w:val="24"/>
        </w:rPr>
        <w:t>Torryburn</w:t>
      </w:r>
      <w:proofErr w:type="spellEnd"/>
      <w:r>
        <w:rPr>
          <w:rFonts w:ascii="Comic Sans MS" w:hAnsi="Comic Sans MS"/>
          <w:sz w:val="24"/>
          <w:szCs w:val="24"/>
        </w:rPr>
        <w:t xml:space="preserve"> Road) along the Gresford Road to Fishers Hill Road.</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All areas south west along Glendonbrook Road to Cranky Corner, Glendonbrook.</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 xml:space="preserve">All areas north east along </w:t>
      </w:r>
      <w:proofErr w:type="spellStart"/>
      <w:r>
        <w:rPr>
          <w:rFonts w:ascii="Comic Sans MS" w:hAnsi="Comic Sans MS"/>
          <w:sz w:val="24"/>
          <w:szCs w:val="24"/>
        </w:rPr>
        <w:t>Bingleburra</w:t>
      </w:r>
      <w:proofErr w:type="spellEnd"/>
      <w:r>
        <w:rPr>
          <w:rFonts w:ascii="Comic Sans MS" w:hAnsi="Comic Sans MS"/>
          <w:sz w:val="24"/>
          <w:szCs w:val="24"/>
        </w:rPr>
        <w:t xml:space="preserve"> Road to and including Parks Creek Road.</w:t>
      </w:r>
    </w:p>
    <w:p w:rsidR="00D831E3" w:rsidRPr="009A52BF" w:rsidRDefault="00D831E3" w:rsidP="00D831E3">
      <w:pPr>
        <w:jc w:val="both"/>
        <w:rPr>
          <w:rFonts w:ascii="Comic Sans MS" w:hAnsi="Comic Sans MS"/>
          <w:b/>
          <w:sz w:val="24"/>
          <w:szCs w:val="24"/>
        </w:rPr>
      </w:pPr>
      <w:r w:rsidRPr="009A52BF">
        <w:rPr>
          <w:rFonts w:ascii="Comic Sans MS" w:hAnsi="Comic Sans MS"/>
          <w:b/>
          <w:sz w:val="24"/>
          <w:szCs w:val="24"/>
        </w:rPr>
        <w:t>Waiting List for Non-Locals</w:t>
      </w:r>
    </w:p>
    <w:p w:rsidR="00D831E3" w:rsidRDefault="00D831E3" w:rsidP="00D831E3">
      <w:pPr>
        <w:jc w:val="both"/>
        <w:rPr>
          <w:rFonts w:ascii="Comic Sans MS" w:hAnsi="Comic Sans MS"/>
          <w:sz w:val="24"/>
          <w:szCs w:val="24"/>
        </w:rPr>
      </w:pPr>
      <w:r>
        <w:rPr>
          <w:rFonts w:ascii="Comic Sans MS" w:hAnsi="Comic Sans MS"/>
          <w:sz w:val="24"/>
          <w:szCs w:val="24"/>
        </w:rPr>
        <w:t>A waiting list for non-local enrolments will be established each year.  Prior to placement on the waiting list the realistic possibilities of placement will be explained to parents.</w:t>
      </w:r>
    </w:p>
    <w:p w:rsidR="00D831E3" w:rsidRPr="009A52BF" w:rsidRDefault="00D831E3" w:rsidP="00D831E3">
      <w:pPr>
        <w:jc w:val="both"/>
        <w:rPr>
          <w:rFonts w:ascii="Comic Sans MS" w:hAnsi="Comic Sans MS"/>
          <w:b/>
          <w:sz w:val="24"/>
          <w:szCs w:val="24"/>
        </w:rPr>
      </w:pPr>
      <w:r w:rsidRPr="009A52BF">
        <w:rPr>
          <w:rFonts w:ascii="Comic Sans MS" w:hAnsi="Comic Sans MS"/>
          <w:b/>
          <w:sz w:val="24"/>
          <w:szCs w:val="24"/>
        </w:rPr>
        <w:t>Non-Local Enrolments</w:t>
      </w:r>
    </w:p>
    <w:p w:rsidR="00D831E3" w:rsidRDefault="00D831E3" w:rsidP="00D831E3">
      <w:pPr>
        <w:jc w:val="both"/>
        <w:rPr>
          <w:rFonts w:ascii="Comic Sans MS" w:hAnsi="Comic Sans MS"/>
          <w:sz w:val="24"/>
          <w:szCs w:val="24"/>
        </w:rPr>
      </w:pPr>
      <w:r>
        <w:rPr>
          <w:rFonts w:ascii="Comic Sans MS" w:hAnsi="Comic Sans MS"/>
          <w:sz w:val="24"/>
          <w:szCs w:val="24"/>
        </w:rPr>
        <w:t xml:space="preserve">Children not resident within the stated enrolment zone may apply for Non-Local enrolment.  A </w:t>
      </w:r>
      <w:r w:rsidR="00675A01">
        <w:rPr>
          <w:rFonts w:ascii="Comic Sans MS" w:hAnsi="Comic Sans MS"/>
          <w:sz w:val="24"/>
          <w:szCs w:val="24"/>
        </w:rPr>
        <w:t>p</w:t>
      </w:r>
      <w:r>
        <w:rPr>
          <w:rFonts w:ascii="Comic Sans MS" w:hAnsi="Comic Sans MS"/>
          <w:sz w:val="24"/>
          <w:szCs w:val="24"/>
        </w:rPr>
        <w:t xml:space="preserve">lacement </w:t>
      </w:r>
      <w:r w:rsidR="00675A01">
        <w:rPr>
          <w:rFonts w:ascii="Comic Sans MS" w:hAnsi="Comic Sans MS"/>
          <w:sz w:val="24"/>
          <w:szCs w:val="24"/>
        </w:rPr>
        <w:t>p</w:t>
      </w:r>
      <w:r>
        <w:rPr>
          <w:rFonts w:ascii="Comic Sans MS" w:hAnsi="Comic Sans MS"/>
          <w:sz w:val="24"/>
          <w:szCs w:val="24"/>
        </w:rPr>
        <w:t xml:space="preserve">anel considers all </w:t>
      </w:r>
      <w:r w:rsidR="00675A01">
        <w:rPr>
          <w:rFonts w:ascii="Comic Sans MS" w:hAnsi="Comic Sans MS"/>
          <w:sz w:val="24"/>
          <w:szCs w:val="24"/>
        </w:rPr>
        <w:t>n</w:t>
      </w:r>
      <w:r>
        <w:rPr>
          <w:rFonts w:ascii="Comic Sans MS" w:hAnsi="Comic Sans MS"/>
          <w:sz w:val="24"/>
          <w:szCs w:val="24"/>
        </w:rPr>
        <w:t>on-</w:t>
      </w:r>
      <w:r w:rsidR="00675A01">
        <w:rPr>
          <w:rFonts w:ascii="Comic Sans MS" w:hAnsi="Comic Sans MS"/>
          <w:sz w:val="24"/>
          <w:szCs w:val="24"/>
        </w:rPr>
        <w:t>l</w:t>
      </w:r>
      <w:r>
        <w:rPr>
          <w:rFonts w:ascii="Comic Sans MS" w:hAnsi="Comic Sans MS"/>
          <w:sz w:val="24"/>
          <w:szCs w:val="24"/>
        </w:rPr>
        <w:t>ocal applications.  Application should be made in writing providing the Placement Panel with as much information as necessary to make a fair determination.  The application must meet the stated criteria for non-local enrolment.</w:t>
      </w:r>
    </w:p>
    <w:p w:rsidR="00D831E3" w:rsidRDefault="00D831E3" w:rsidP="00D831E3">
      <w:pPr>
        <w:jc w:val="both"/>
        <w:rPr>
          <w:rFonts w:ascii="Comic Sans MS" w:hAnsi="Comic Sans MS"/>
          <w:sz w:val="24"/>
          <w:szCs w:val="24"/>
        </w:rPr>
      </w:pPr>
      <w:r>
        <w:rPr>
          <w:rFonts w:ascii="Comic Sans MS" w:hAnsi="Comic Sans MS"/>
          <w:sz w:val="24"/>
          <w:szCs w:val="24"/>
        </w:rPr>
        <w:t>In assessing the application of the criteria to individual cases, the panel will consider only those matters presented on the application form and not oral or other submissions.  The Placement Panel should record all decisions and minutes of meetings.</w:t>
      </w:r>
    </w:p>
    <w:p w:rsidR="00D831E3" w:rsidRPr="009A52BF" w:rsidRDefault="00A15F97" w:rsidP="00D831E3">
      <w:pPr>
        <w:jc w:val="both"/>
        <w:rPr>
          <w:rFonts w:ascii="Comic Sans MS" w:hAnsi="Comic Sans MS"/>
          <w:b/>
          <w:sz w:val="24"/>
          <w:szCs w:val="24"/>
        </w:rPr>
      </w:pPr>
      <w:r w:rsidRPr="009A52BF">
        <w:rPr>
          <w:rFonts w:ascii="Comic Sans MS" w:hAnsi="Comic Sans MS"/>
          <w:b/>
          <w:sz w:val="24"/>
          <w:szCs w:val="24"/>
        </w:rPr>
        <w:t>Criteria for Non Local Enrolment – In Priority Order</w:t>
      </w:r>
    </w:p>
    <w:p w:rsidR="00D831E3" w:rsidRPr="00A15F97" w:rsidRDefault="00D831E3" w:rsidP="00A15F97">
      <w:pPr>
        <w:pStyle w:val="ListParagraph"/>
        <w:numPr>
          <w:ilvl w:val="0"/>
          <w:numId w:val="3"/>
        </w:numPr>
        <w:jc w:val="both"/>
        <w:rPr>
          <w:rFonts w:ascii="Comic Sans MS" w:hAnsi="Comic Sans MS"/>
          <w:sz w:val="24"/>
          <w:szCs w:val="24"/>
        </w:rPr>
      </w:pPr>
      <w:r w:rsidRPr="00A15F97">
        <w:rPr>
          <w:rFonts w:ascii="Comic Sans MS" w:hAnsi="Comic Sans MS"/>
          <w:sz w:val="24"/>
          <w:szCs w:val="24"/>
        </w:rPr>
        <w:t>Students will be accepted for non</w:t>
      </w:r>
      <w:r w:rsidR="00A15F97" w:rsidRPr="00A15F97">
        <w:rPr>
          <w:rFonts w:ascii="Comic Sans MS" w:hAnsi="Comic Sans MS"/>
          <w:sz w:val="24"/>
          <w:szCs w:val="24"/>
        </w:rPr>
        <w:t>-local enrolment at this school in the following priority order:</w:t>
      </w:r>
    </w:p>
    <w:p w:rsidR="00A15F97" w:rsidRPr="00A15F97" w:rsidRDefault="00A15F97" w:rsidP="00A15F97">
      <w:pPr>
        <w:pStyle w:val="ListParagraph"/>
        <w:numPr>
          <w:ilvl w:val="1"/>
          <w:numId w:val="3"/>
        </w:numPr>
        <w:jc w:val="both"/>
        <w:rPr>
          <w:rFonts w:ascii="Comic Sans MS" w:hAnsi="Comic Sans MS"/>
          <w:sz w:val="24"/>
          <w:szCs w:val="24"/>
        </w:rPr>
      </w:pPr>
      <w:r w:rsidRPr="00A15F97">
        <w:rPr>
          <w:rFonts w:ascii="Comic Sans MS" w:hAnsi="Comic Sans MS"/>
          <w:sz w:val="24"/>
          <w:szCs w:val="24"/>
        </w:rPr>
        <w:t>Students who have documented medical reasons; or</w:t>
      </w:r>
    </w:p>
    <w:p w:rsidR="00A15F97" w:rsidRDefault="00A15F97" w:rsidP="00A15F97">
      <w:pPr>
        <w:pStyle w:val="ListParagraph"/>
        <w:numPr>
          <w:ilvl w:val="1"/>
          <w:numId w:val="3"/>
        </w:numPr>
        <w:jc w:val="both"/>
        <w:rPr>
          <w:rFonts w:ascii="Comic Sans MS" w:hAnsi="Comic Sans MS"/>
          <w:sz w:val="24"/>
          <w:szCs w:val="24"/>
        </w:rPr>
      </w:pPr>
      <w:r>
        <w:rPr>
          <w:rFonts w:ascii="Comic Sans MS" w:hAnsi="Comic Sans MS"/>
          <w:sz w:val="24"/>
          <w:szCs w:val="24"/>
        </w:rPr>
        <w:t>Students who have compassionate reasons accepted by the placement panel, or</w:t>
      </w:r>
    </w:p>
    <w:p w:rsidR="00A15F97" w:rsidRDefault="00A15F97" w:rsidP="00A15F97">
      <w:pPr>
        <w:pStyle w:val="ListParagraph"/>
        <w:numPr>
          <w:ilvl w:val="1"/>
          <w:numId w:val="3"/>
        </w:numPr>
        <w:jc w:val="both"/>
        <w:rPr>
          <w:rFonts w:ascii="Comic Sans MS" w:hAnsi="Comic Sans MS"/>
          <w:sz w:val="24"/>
          <w:szCs w:val="24"/>
        </w:rPr>
      </w:pPr>
      <w:r>
        <w:rPr>
          <w:rFonts w:ascii="Comic Sans MS" w:hAnsi="Comic Sans MS"/>
          <w:sz w:val="24"/>
          <w:szCs w:val="24"/>
        </w:rPr>
        <w:t>Students who have siblings currently enrolled at the school, or</w:t>
      </w:r>
    </w:p>
    <w:p w:rsidR="00A15F97" w:rsidRDefault="00A15F97" w:rsidP="00A15F97">
      <w:pPr>
        <w:pStyle w:val="ListParagraph"/>
        <w:numPr>
          <w:ilvl w:val="1"/>
          <w:numId w:val="3"/>
        </w:numPr>
        <w:jc w:val="both"/>
        <w:rPr>
          <w:rFonts w:ascii="Comic Sans MS" w:hAnsi="Comic Sans MS"/>
          <w:sz w:val="24"/>
          <w:szCs w:val="24"/>
        </w:rPr>
      </w:pPr>
      <w:r>
        <w:rPr>
          <w:rFonts w:ascii="Comic Sans MS" w:hAnsi="Comic Sans MS"/>
          <w:sz w:val="24"/>
          <w:szCs w:val="24"/>
        </w:rPr>
        <w:t>Students who have before/after school safety and supervision concerns.</w:t>
      </w:r>
    </w:p>
    <w:p w:rsidR="00A15F97" w:rsidRDefault="00A15F97" w:rsidP="00A15F97">
      <w:pPr>
        <w:jc w:val="both"/>
        <w:rPr>
          <w:rFonts w:ascii="Comic Sans MS" w:hAnsi="Comic Sans MS"/>
          <w:sz w:val="24"/>
          <w:szCs w:val="24"/>
        </w:rPr>
      </w:pPr>
      <w:r>
        <w:rPr>
          <w:rFonts w:ascii="Comic Sans MS" w:hAnsi="Comic Sans MS"/>
          <w:sz w:val="24"/>
          <w:szCs w:val="24"/>
        </w:rPr>
        <w:t>Provided that:</w:t>
      </w:r>
    </w:p>
    <w:p w:rsidR="00A15F97" w:rsidRDefault="00A15F97" w:rsidP="00A15F97">
      <w:pPr>
        <w:pStyle w:val="ListParagraph"/>
        <w:numPr>
          <w:ilvl w:val="0"/>
          <w:numId w:val="4"/>
        </w:numPr>
        <w:jc w:val="both"/>
        <w:rPr>
          <w:rFonts w:ascii="Comic Sans MS" w:hAnsi="Comic Sans MS"/>
          <w:sz w:val="24"/>
          <w:szCs w:val="24"/>
        </w:rPr>
      </w:pPr>
      <w:r>
        <w:rPr>
          <w:rFonts w:ascii="Comic Sans MS" w:hAnsi="Comic Sans MS"/>
          <w:sz w:val="24"/>
          <w:szCs w:val="24"/>
        </w:rPr>
        <w:t>The school enrolment ceiling is not b</w:t>
      </w:r>
      <w:r w:rsidR="001B1C38">
        <w:rPr>
          <w:rFonts w:ascii="Comic Sans MS" w:hAnsi="Comic Sans MS"/>
          <w:sz w:val="24"/>
          <w:szCs w:val="24"/>
        </w:rPr>
        <w:t>r</w:t>
      </w:r>
      <w:r>
        <w:rPr>
          <w:rFonts w:ascii="Comic Sans MS" w:hAnsi="Comic Sans MS"/>
          <w:sz w:val="24"/>
          <w:szCs w:val="24"/>
        </w:rPr>
        <w:t>eached, and</w:t>
      </w:r>
    </w:p>
    <w:p w:rsidR="00A15F97" w:rsidRDefault="00A15F97" w:rsidP="00A15F97">
      <w:pPr>
        <w:pStyle w:val="ListParagraph"/>
        <w:numPr>
          <w:ilvl w:val="0"/>
          <w:numId w:val="4"/>
        </w:numPr>
        <w:jc w:val="both"/>
        <w:rPr>
          <w:rFonts w:ascii="Comic Sans MS" w:hAnsi="Comic Sans MS"/>
          <w:sz w:val="24"/>
          <w:szCs w:val="24"/>
        </w:rPr>
      </w:pPr>
      <w:r>
        <w:rPr>
          <w:rFonts w:ascii="Comic Sans MS" w:hAnsi="Comic Sans MS"/>
          <w:sz w:val="24"/>
          <w:szCs w:val="24"/>
        </w:rPr>
        <w:t>The school enrolment buffer zone is not breached, and</w:t>
      </w:r>
    </w:p>
    <w:p w:rsidR="00A15F97" w:rsidRDefault="00A15F97" w:rsidP="00A15F97">
      <w:pPr>
        <w:pStyle w:val="ListParagraph"/>
        <w:numPr>
          <w:ilvl w:val="0"/>
          <w:numId w:val="4"/>
        </w:numPr>
        <w:jc w:val="both"/>
        <w:rPr>
          <w:rFonts w:ascii="Comic Sans MS" w:hAnsi="Comic Sans MS"/>
          <w:sz w:val="24"/>
          <w:szCs w:val="24"/>
        </w:rPr>
      </w:pPr>
      <w:r>
        <w:rPr>
          <w:rFonts w:ascii="Comic Sans MS" w:hAnsi="Comic Sans MS"/>
          <w:sz w:val="24"/>
          <w:szCs w:val="24"/>
        </w:rPr>
        <w:t>The safety, wellbeing and supervision of the student whilst trave</w:t>
      </w:r>
      <w:r w:rsidR="001B1C38">
        <w:rPr>
          <w:rFonts w:ascii="Comic Sans MS" w:hAnsi="Comic Sans MS"/>
          <w:sz w:val="24"/>
          <w:szCs w:val="24"/>
        </w:rPr>
        <w:t>l</w:t>
      </w:r>
      <w:r>
        <w:rPr>
          <w:rFonts w:ascii="Comic Sans MS" w:hAnsi="Comic Sans MS"/>
          <w:sz w:val="24"/>
          <w:szCs w:val="24"/>
        </w:rPr>
        <w:t xml:space="preserve">ling, and before and </w:t>
      </w:r>
      <w:r w:rsidR="002003BB">
        <w:rPr>
          <w:rFonts w:ascii="Comic Sans MS" w:hAnsi="Comic Sans MS"/>
          <w:sz w:val="24"/>
          <w:szCs w:val="24"/>
        </w:rPr>
        <w:t>after school care can be reasonably assured in the opinion of the placement panel, and</w:t>
      </w:r>
    </w:p>
    <w:p w:rsidR="002003BB" w:rsidRDefault="002003BB" w:rsidP="00A15F97">
      <w:pPr>
        <w:pStyle w:val="ListParagraph"/>
        <w:numPr>
          <w:ilvl w:val="0"/>
          <w:numId w:val="4"/>
        </w:numPr>
        <w:jc w:val="both"/>
        <w:rPr>
          <w:rFonts w:ascii="Comic Sans MS" w:hAnsi="Comic Sans MS"/>
          <w:sz w:val="24"/>
          <w:szCs w:val="24"/>
        </w:rPr>
      </w:pPr>
      <w:r>
        <w:rPr>
          <w:rFonts w:ascii="Comic Sans MS" w:hAnsi="Comic Sans MS"/>
          <w:sz w:val="24"/>
          <w:szCs w:val="24"/>
        </w:rPr>
        <w:lastRenderedPageBreak/>
        <w:t xml:space="preserve">There is a vacancy in the class and the class recommended ceiling would not be breached, and </w:t>
      </w:r>
    </w:p>
    <w:p w:rsidR="002003BB" w:rsidRDefault="002003BB" w:rsidP="00A15F97">
      <w:pPr>
        <w:pStyle w:val="ListParagraph"/>
        <w:numPr>
          <w:ilvl w:val="0"/>
          <w:numId w:val="4"/>
        </w:numPr>
        <w:jc w:val="both"/>
        <w:rPr>
          <w:rFonts w:ascii="Comic Sans MS" w:hAnsi="Comic Sans MS"/>
          <w:sz w:val="24"/>
          <w:szCs w:val="24"/>
        </w:rPr>
      </w:pPr>
      <w:r>
        <w:rPr>
          <w:rFonts w:ascii="Comic Sans MS" w:hAnsi="Comic Sans MS"/>
          <w:sz w:val="24"/>
          <w:szCs w:val="24"/>
        </w:rPr>
        <w:t>The enrolment of the student does not disrupt the organisation of classes after the commencement of the school year.</w:t>
      </w:r>
    </w:p>
    <w:p w:rsidR="00F16D8B" w:rsidRPr="00F16D8B" w:rsidRDefault="002003BB" w:rsidP="00F16D8B">
      <w:pPr>
        <w:pStyle w:val="ListParagraph"/>
        <w:numPr>
          <w:ilvl w:val="0"/>
          <w:numId w:val="3"/>
        </w:numPr>
        <w:jc w:val="both"/>
        <w:rPr>
          <w:rFonts w:ascii="Comic Sans MS" w:hAnsi="Comic Sans MS"/>
          <w:sz w:val="24"/>
          <w:szCs w:val="24"/>
        </w:rPr>
      </w:pPr>
      <w:r w:rsidRPr="00F16D8B">
        <w:rPr>
          <w:rFonts w:ascii="Comic Sans MS" w:hAnsi="Comic Sans MS"/>
          <w:sz w:val="24"/>
          <w:szCs w:val="24"/>
        </w:rPr>
        <w:t>When the number of requests for non-local enrolment exceeds the number of available places, non-local students will be accepted in the priority order 1.1 to 1.4 above.</w:t>
      </w:r>
    </w:p>
    <w:p w:rsidR="00F16D8B" w:rsidRDefault="00F16D8B" w:rsidP="00F16D8B">
      <w:pPr>
        <w:pStyle w:val="ListParagraph"/>
        <w:numPr>
          <w:ilvl w:val="0"/>
          <w:numId w:val="3"/>
        </w:numPr>
        <w:jc w:val="both"/>
        <w:rPr>
          <w:rFonts w:ascii="Comic Sans MS" w:hAnsi="Comic Sans MS"/>
          <w:sz w:val="24"/>
          <w:szCs w:val="24"/>
        </w:rPr>
      </w:pPr>
      <w:r>
        <w:rPr>
          <w:rFonts w:ascii="Comic Sans MS" w:hAnsi="Comic Sans MS"/>
          <w:sz w:val="24"/>
          <w:szCs w:val="24"/>
        </w:rPr>
        <w:t xml:space="preserve">Applicants for non-local placement to begin at the commencement of the school year for </w:t>
      </w:r>
      <w:proofErr w:type="gramStart"/>
      <w:r>
        <w:rPr>
          <w:rFonts w:ascii="Comic Sans MS" w:hAnsi="Comic Sans MS"/>
          <w:sz w:val="24"/>
          <w:szCs w:val="24"/>
        </w:rPr>
        <w:t>whom</w:t>
      </w:r>
      <w:proofErr w:type="gramEnd"/>
      <w:r>
        <w:rPr>
          <w:rFonts w:ascii="Comic Sans MS" w:hAnsi="Comic Sans MS"/>
          <w:sz w:val="24"/>
          <w:szCs w:val="24"/>
        </w:rPr>
        <w:t xml:space="preserve"> no position is available, will be placed on a priority list (waiting) in the priority 1.1 to 1.4 above.</w:t>
      </w:r>
    </w:p>
    <w:p w:rsidR="002003BB" w:rsidRDefault="00F16D8B" w:rsidP="00F16D8B">
      <w:pPr>
        <w:pStyle w:val="ListParagraph"/>
        <w:numPr>
          <w:ilvl w:val="0"/>
          <w:numId w:val="3"/>
        </w:numPr>
        <w:jc w:val="both"/>
        <w:rPr>
          <w:rFonts w:ascii="Comic Sans MS" w:hAnsi="Comic Sans MS"/>
          <w:sz w:val="24"/>
          <w:szCs w:val="24"/>
        </w:rPr>
      </w:pPr>
      <w:r>
        <w:rPr>
          <w:rFonts w:ascii="Comic Sans MS" w:hAnsi="Comic Sans MS"/>
          <w:sz w:val="24"/>
          <w:szCs w:val="24"/>
        </w:rPr>
        <w:t>Ongoing applicants for non-local enrolment during the year, for whom no position is available, will be placed on the waiting list in order of receipt of application.</w:t>
      </w:r>
      <w:r w:rsidR="002003BB" w:rsidRPr="00F16D8B">
        <w:rPr>
          <w:rFonts w:ascii="Comic Sans MS" w:hAnsi="Comic Sans MS"/>
          <w:sz w:val="24"/>
          <w:szCs w:val="24"/>
        </w:rPr>
        <w:t xml:space="preserve"> </w:t>
      </w:r>
    </w:p>
    <w:p w:rsidR="00F16D8B" w:rsidRDefault="00F16D8B" w:rsidP="00F16D8B">
      <w:pPr>
        <w:pStyle w:val="ListParagraph"/>
        <w:numPr>
          <w:ilvl w:val="0"/>
          <w:numId w:val="3"/>
        </w:numPr>
        <w:jc w:val="both"/>
        <w:rPr>
          <w:rFonts w:ascii="Comic Sans MS" w:hAnsi="Comic Sans MS"/>
          <w:sz w:val="24"/>
          <w:szCs w:val="24"/>
        </w:rPr>
      </w:pPr>
      <w:r>
        <w:rPr>
          <w:rFonts w:ascii="Comic Sans MS" w:hAnsi="Comic Sans MS"/>
          <w:sz w:val="24"/>
          <w:szCs w:val="24"/>
        </w:rPr>
        <w:t>Notwithstanding clause 4.0 ongoing applicants for non-local enrolment during the year who are accepted by the placement panel as satisfying 1.1 or 1.2 will be placed at the top of the waiting list.</w:t>
      </w:r>
    </w:p>
    <w:p w:rsidR="009A52BF" w:rsidRDefault="00F16D8B" w:rsidP="00F16D8B">
      <w:pPr>
        <w:jc w:val="both"/>
        <w:rPr>
          <w:rFonts w:ascii="Comic Sans MS" w:hAnsi="Comic Sans MS"/>
          <w:b/>
          <w:sz w:val="24"/>
          <w:szCs w:val="24"/>
        </w:rPr>
      </w:pPr>
      <w:r w:rsidRPr="009A52BF">
        <w:rPr>
          <w:rFonts w:ascii="Comic Sans MS" w:hAnsi="Comic Sans MS"/>
          <w:b/>
          <w:sz w:val="24"/>
          <w:szCs w:val="24"/>
        </w:rPr>
        <w:t>P</w:t>
      </w:r>
      <w:r w:rsidR="009A52BF">
        <w:rPr>
          <w:rFonts w:ascii="Comic Sans MS" w:hAnsi="Comic Sans MS"/>
          <w:b/>
          <w:sz w:val="24"/>
          <w:szCs w:val="24"/>
        </w:rPr>
        <w:t>lacement Panel</w:t>
      </w:r>
    </w:p>
    <w:p w:rsidR="00F16D8B" w:rsidRDefault="00F16D8B" w:rsidP="00F16D8B">
      <w:pPr>
        <w:jc w:val="both"/>
        <w:rPr>
          <w:rFonts w:ascii="Comic Sans MS" w:hAnsi="Comic Sans MS"/>
          <w:sz w:val="24"/>
          <w:szCs w:val="24"/>
        </w:rPr>
      </w:pPr>
      <w:r>
        <w:rPr>
          <w:rFonts w:ascii="Comic Sans MS" w:hAnsi="Comic Sans MS"/>
          <w:sz w:val="24"/>
          <w:szCs w:val="24"/>
        </w:rPr>
        <w:t xml:space="preserve">The panel to consider non-local enrolment consists of </w:t>
      </w:r>
      <w:r w:rsidR="00675A01">
        <w:rPr>
          <w:rFonts w:ascii="Comic Sans MS" w:hAnsi="Comic Sans MS"/>
          <w:sz w:val="24"/>
          <w:szCs w:val="24"/>
        </w:rPr>
        <w:t>p</w:t>
      </w:r>
      <w:r>
        <w:rPr>
          <w:rFonts w:ascii="Comic Sans MS" w:hAnsi="Comic Sans MS"/>
          <w:sz w:val="24"/>
          <w:szCs w:val="24"/>
        </w:rPr>
        <w:t>rincipal, staff representative and a designated representative of the School Community.</w:t>
      </w:r>
    </w:p>
    <w:p w:rsidR="00F16D8B" w:rsidRPr="009A52BF" w:rsidRDefault="009A52BF" w:rsidP="00F16D8B">
      <w:pPr>
        <w:jc w:val="both"/>
        <w:rPr>
          <w:rFonts w:ascii="Comic Sans MS" w:hAnsi="Comic Sans MS"/>
          <w:b/>
          <w:sz w:val="24"/>
          <w:szCs w:val="24"/>
        </w:rPr>
      </w:pPr>
      <w:r>
        <w:rPr>
          <w:rFonts w:ascii="Comic Sans MS" w:hAnsi="Comic Sans MS"/>
          <w:b/>
          <w:sz w:val="24"/>
          <w:szCs w:val="24"/>
        </w:rPr>
        <w:t>Appeals</w:t>
      </w:r>
    </w:p>
    <w:p w:rsidR="00F16D8B" w:rsidRDefault="00F16D8B" w:rsidP="00F16D8B">
      <w:pPr>
        <w:jc w:val="both"/>
        <w:rPr>
          <w:rFonts w:ascii="Comic Sans MS" w:hAnsi="Comic Sans MS"/>
          <w:sz w:val="24"/>
          <w:szCs w:val="24"/>
        </w:rPr>
      </w:pPr>
      <w:r>
        <w:rPr>
          <w:rFonts w:ascii="Comic Sans MS" w:hAnsi="Comic Sans MS"/>
          <w:sz w:val="24"/>
          <w:szCs w:val="24"/>
        </w:rPr>
        <w:t xml:space="preserve">Parents wishing to appeal against the decision of the placement panel should do so in writing to the </w:t>
      </w:r>
      <w:r w:rsidR="00675A01">
        <w:rPr>
          <w:rFonts w:ascii="Comic Sans MS" w:hAnsi="Comic Sans MS"/>
          <w:sz w:val="24"/>
          <w:szCs w:val="24"/>
        </w:rPr>
        <w:t>p</w:t>
      </w:r>
      <w:r>
        <w:rPr>
          <w:rFonts w:ascii="Comic Sans MS" w:hAnsi="Comic Sans MS"/>
          <w:sz w:val="24"/>
          <w:szCs w:val="24"/>
        </w:rPr>
        <w:t xml:space="preserve">rincipal.  The </w:t>
      </w:r>
      <w:r w:rsidR="00675A01">
        <w:rPr>
          <w:rFonts w:ascii="Comic Sans MS" w:hAnsi="Comic Sans MS"/>
          <w:sz w:val="24"/>
          <w:szCs w:val="24"/>
        </w:rPr>
        <w:t>p</w:t>
      </w:r>
      <w:r>
        <w:rPr>
          <w:rFonts w:ascii="Comic Sans MS" w:hAnsi="Comic Sans MS"/>
          <w:sz w:val="24"/>
          <w:szCs w:val="24"/>
        </w:rPr>
        <w:t>rincipal will seek to resolve the matter.</w:t>
      </w:r>
    </w:p>
    <w:p w:rsidR="00F16D8B" w:rsidRPr="009A52BF" w:rsidRDefault="00F16D8B" w:rsidP="00F16D8B">
      <w:pPr>
        <w:jc w:val="both"/>
        <w:rPr>
          <w:rFonts w:ascii="Comic Sans MS" w:hAnsi="Comic Sans MS"/>
          <w:b/>
          <w:sz w:val="24"/>
          <w:szCs w:val="24"/>
        </w:rPr>
      </w:pPr>
      <w:r w:rsidRPr="009A52BF">
        <w:rPr>
          <w:rFonts w:ascii="Comic Sans MS" w:hAnsi="Comic Sans MS"/>
          <w:b/>
          <w:sz w:val="24"/>
          <w:szCs w:val="24"/>
        </w:rPr>
        <w:t>Y</w:t>
      </w:r>
      <w:r w:rsidR="009A52BF">
        <w:rPr>
          <w:rFonts w:ascii="Comic Sans MS" w:hAnsi="Comic Sans MS"/>
          <w:b/>
          <w:sz w:val="24"/>
          <w:szCs w:val="24"/>
        </w:rPr>
        <w:t>ear 7 Enrolment</w:t>
      </w:r>
    </w:p>
    <w:p w:rsidR="00F16D8B" w:rsidRPr="00F16D8B" w:rsidRDefault="00F16D8B" w:rsidP="00F16D8B">
      <w:pPr>
        <w:jc w:val="both"/>
        <w:rPr>
          <w:rFonts w:ascii="Comic Sans MS" w:hAnsi="Comic Sans MS"/>
          <w:sz w:val="24"/>
          <w:szCs w:val="24"/>
        </w:rPr>
      </w:pPr>
      <w:r>
        <w:rPr>
          <w:rFonts w:ascii="Comic Sans MS" w:hAnsi="Comic Sans MS"/>
          <w:sz w:val="24"/>
          <w:szCs w:val="24"/>
        </w:rPr>
        <w:t>Year 6 children’s local high school is determined by the family’s permanent residential address.  Enrolment at any other school requires a non-local application.</w:t>
      </w:r>
    </w:p>
    <w:p w:rsidR="0091380D" w:rsidRPr="009A52BF" w:rsidRDefault="0091380D" w:rsidP="0091380D">
      <w:pPr>
        <w:jc w:val="both"/>
        <w:rPr>
          <w:rFonts w:ascii="Comic Sans MS" w:hAnsi="Comic Sans MS"/>
          <w:b/>
          <w:sz w:val="24"/>
          <w:szCs w:val="24"/>
        </w:rPr>
      </w:pPr>
      <w:r w:rsidRPr="009A52BF">
        <w:rPr>
          <w:rFonts w:ascii="Comic Sans MS" w:hAnsi="Comic Sans MS"/>
          <w:b/>
          <w:sz w:val="24"/>
          <w:szCs w:val="24"/>
        </w:rPr>
        <w:t xml:space="preserve">Requirements on </w:t>
      </w:r>
      <w:r w:rsidR="005A06ED" w:rsidRPr="009A52BF">
        <w:rPr>
          <w:rFonts w:ascii="Comic Sans MS" w:hAnsi="Comic Sans MS"/>
          <w:b/>
          <w:sz w:val="24"/>
          <w:szCs w:val="24"/>
        </w:rPr>
        <w:t>E</w:t>
      </w:r>
      <w:r w:rsidRPr="009A52BF">
        <w:rPr>
          <w:rFonts w:ascii="Comic Sans MS" w:hAnsi="Comic Sans MS"/>
          <w:b/>
          <w:sz w:val="24"/>
          <w:szCs w:val="24"/>
        </w:rPr>
        <w:t xml:space="preserve">nrolment </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Student identity – Birth Certificate/Passport</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Immunisation History – Kindergarten only</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Proof of address – all enrolees</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Copies of any applicable court orders.</w:t>
      </w:r>
    </w:p>
    <w:p w:rsidR="005A06ED" w:rsidRDefault="005A06ED" w:rsidP="005A06ED">
      <w:pPr>
        <w:jc w:val="both"/>
        <w:rPr>
          <w:rFonts w:ascii="Comic Sans MS" w:hAnsi="Comic Sans MS"/>
          <w:sz w:val="24"/>
          <w:szCs w:val="24"/>
        </w:rPr>
      </w:pPr>
      <w:r>
        <w:rPr>
          <w:rFonts w:ascii="Comic Sans MS" w:hAnsi="Comic Sans MS"/>
          <w:sz w:val="24"/>
          <w:szCs w:val="24"/>
        </w:rPr>
        <w:t>Generally children transferring from another school are not required to produce proof of age, as it should already have been sighted at the original enrolment.</w:t>
      </w:r>
    </w:p>
    <w:p w:rsidR="00803AB1" w:rsidRDefault="00803AB1" w:rsidP="005A06ED">
      <w:pPr>
        <w:jc w:val="both"/>
        <w:rPr>
          <w:rFonts w:ascii="Comic Sans MS" w:hAnsi="Comic Sans MS"/>
          <w:b/>
          <w:sz w:val="24"/>
          <w:szCs w:val="24"/>
        </w:rPr>
      </w:pPr>
    </w:p>
    <w:p w:rsidR="00803AB1" w:rsidRDefault="00803AB1" w:rsidP="005A06ED">
      <w:pPr>
        <w:jc w:val="both"/>
        <w:rPr>
          <w:rFonts w:ascii="Comic Sans MS" w:hAnsi="Comic Sans MS"/>
          <w:b/>
          <w:sz w:val="24"/>
          <w:szCs w:val="24"/>
        </w:rPr>
      </w:pPr>
    </w:p>
    <w:p w:rsidR="005A06ED" w:rsidRPr="009A52BF" w:rsidRDefault="005A06ED" w:rsidP="005A06ED">
      <w:pPr>
        <w:jc w:val="both"/>
        <w:rPr>
          <w:rFonts w:ascii="Comic Sans MS" w:hAnsi="Comic Sans MS"/>
          <w:b/>
          <w:sz w:val="24"/>
          <w:szCs w:val="24"/>
        </w:rPr>
      </w:pPr>
      <w:r w:rsidRPr="009A52BF">
        <w:rPr>
          <w:rFonts w:ascii="Comic Sans MS" w:hAnsi="Comic Sans MS"/>
          <w:b/>
          <w:sz w:val="24"/>
          <w:szCs w:val="24"/>
        </w:rPr>
        <w:lastRenderedPageBreak/>
        <w:t>Documentation to be completed</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Application to enrol in a NSW Government school – per child.</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Permission to P</w:t>
      </w:r>
      <w:r w:rsidR="001B1C38">
        <w:rPr>
          <w:rFonts w:ascii="Comic Sans MS" w:hAnsi="Comic Sans MS"/>
          <w:sz w:val="24"/>
          <w:szCs w:val="24"/>
        </w:rPr>
        <w:t>hotograph</w:t>
      </w:r>
      <w:r>
        <w:rPr>
          <w:rFonts w:ascii="Comic Sans MS" w:hAnsi="Comic Sans MS"/>
          <w:sz w:val="24"/>
          <w:szCs w:val="24"/>
        </w:rPr>
        <w:t xml:space="preserve"> note.</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Application for conveyance if applicable.</w:t>
      </w:r>
    </w:p>
    <w:p w:rsidR="005A06ED" w:rsidRPr="009A52BF" w:rsidRDefault="005A06ED" w:rsidP="005A06ED">
      <w:pPr>
        <w:jc w:val="both"/>
        <w:rPr>
          <w:rFonts w:ascii="Comic Sans MS" w:hAnsi="Comic Sans MS"/>
          <w:b/>
          <w:sz w:val="24"/>
          <w:szCs w:val="24"/>
        </w:rPr>
      </w:pPr>
      <w:r w:rsidRPr="009A52BF">
        <w:rPr>
          <w:rFonts w:ascii="Comic Sans MS" w:hAnsi="Comic Sans MS"/>
          <w:b/>
          <w:sz w:val="24"/>
          <w:szCs w:val="24"/>
        </w:rPr>
        <w:t>Information to Parents</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School Handbook</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Current Canteen Price List</w:t>
      </w:r>
    </w:p>
    <w:p w:rsidR="005A06ED" w:rsidRDefault="005A06ED" w:rsidP="005A06ED">
      <w:pPr>
        <w:pStyle w:val="ListParagraph"/>
        <w:numPr>
          <w:ilvl w:val="0"/>
          <w:numId w:val="2"/>
        </w:numPr>
        <w:jc w:val="both"/>
        <w:rPr>
          <w:rFonts w:ascii="Comic Sans MS" w:hAnsi="Comic Sans MS"/>
          <w:sz w:val="24"/>
          <w:szCs w:val="24"/>
        </w:rPr>
      </w:pPr>
      <w:r>
        <w:rPr>
          <w:rFonts w:ascii="Comic Sans MS" w:hAnsi="Comic Sans MS"/>
          <w:sz w:val="24"/>
          <w:szCs w:val="24"/>
        </w:rPr>
        <w:t>Current newsletter</w:t>
      </w:r>
    </w:p>
    <w:p w:rsidR="005A06ED" w:rsidRPr="009A52BF" w:rsidRDefault="005A06ED" w:rsidP="005A06ED">
      <w:pPr>
        <w:jc w:val="both"/>
        <w:rPr>
          <w:rFonts w:ascii="Comic Sans MS" w:hAnsi="Comic Sans MS"/>
          <w:b/>
          <w:sz w:val="24"/>
          <w:szCs w:val="24"/>
        </w:rPr>
      </w:pPr>
      <w:r w:rsidRPr="009A52BF">
        <w:rPr>
          <w:rFonts w:ascii="Comic Sans MS" w:hAnsi="Comic Sans MS"/>
          <w:b/>
          <w:sz w:val="24"/>
          <w:szCs w:val="24"/>
        </w:rPr>
        <w:t>Enrolment Ceiling</w:t>
      </w:r>
    </w:p>
    <w:p w:rsidR="005A06ED" w:rsidRDefault="005A06ED" w:rsidP="005A06ED">
      <w:pPr>
        <w:jc w:val="both"/>
        <w:rPr>
          <w:rFonts w:ascii="Comic Sans MS" w:hAnsi="Comic Sans MS"/>
          <w:sz w:val="24"/>
          <w:szCs w:val="24"/>
        </w:rPr>
      </w:pPr>
      <w:r>
        <w:rPr>
          <w:rFonts w:ascii="Comic Sans MS" w:hAnsi="Comic Sans MS"/>
          <w:sz w:val="24"/>
          <w:szCs w:val="24"/>
        </w:rPr>
        <w:t>The current enrolment ceiling is 7</w:t>
      </w:r>
      <w:r w:rsidR="005B226E">
        <w:rPr>
          <w:rFonts w:ascii="Comic Sans MS" w:hAnsi="Comic Sans MS"/>
          <w:sz w:val="24"/>
          <w:szCs w:val="24"/>
        </w:rPr>
        <w:t>6</w:t>
      </w:r>
      <w:r>
        <w:rPr>
          <w:rFonts w:ascii="Comic Sans MS" w:hAnsi="Comic Sans MS"/>
          <w:sz w:val="24"/>
          <w:szCs w:val="24"/>
        </w:rPr>
        <w:t xml:space="preserve"> students.</w:t>
      </w:r>
    </w:p>
    <w:p w:rsidR="005A06ED" w:rsidRPr="009A52BF" w:rsidRDefault="005A06ED" w:rsidP="005A06ED">
      <w:pPr>
        <w:jc w:val="both"/>
        <w:rPr>
          <w:rFonts w:ascii="Comic Sans MS" w:hAnsi="Comic Sans MS"/>
          <w:b/>
          <w:sz w:val="24"/>
          <w:szCs w:val="24"/>
        </w:rPr>
      </w:pPr>
      <w:r w:rsidRPr="009A52BF">
        <w:rPr>
          <w:rFonts w:ascii="Comic Sans MS" w:hAnsi="Comic Sans MS"/>
          <w:b/>
          <w:sz w:val="24"/>
          <w:szCs w:val="24"/>
        </w:rPr>
        <w:t>Enrolment Buffer</w:t>
      </w:r>
    </w:p>
    <w:p w:rsidR="005A06ED" w:rsidRPr="005A06ED" w:rsidRDefault="00A15F97" w:rsidP="005A06ED">
      <w:pPr>
        <w:jc w:val="both"/>
        <w:rPr>
          <w:rFonts w:ascii="Comic Sans MS" w:hAnsi="Comic Sans MS"/>
          <w:sz w:val="24"/>
          <w:szCs w:val="24"/>
        </w:rPr>
      </w:pPr>
      <w:r>
        <w:rPr>
          <w:rFonts w:ascii="Comic Sans MS" w:hAnsi="Comic Sans MS"/>
          <w:sz w:val="24"/>
          <w:szCs w:val="24"/>
        </w:rPr>
        <w:t>In considering non-local enrolment and based on historical</w:t>
      </w:r>
      <w:r w:rsidR="007859F8">
        <w:rPr>
          <w:rFonts w:ascii="Comic Sans MS" w:hAnsi="Comic Sans MS"/>
          <w:sz w:val="24"/>
          <w:szCs w:val="24"/>
        </w:rPr>
        <w:t xml:space="preserve"> enrolment data a buffer of two</w:t>
      </w:r>
      <w:bookmarkStart w:id="0" w:name="_GoBack"/>
      <w:bookmarkEnd w:id="0"/>
      <w:r>
        <w:rPr>
          <w:rFonts w:ascii="Comic Sans MS" w:hAnsi="Comic Sans MS"/>
          <w:sz w:val="24"/>
          <w:szCs w:val="24"/>
        </w:rPr>
        <w:t xml:space="preserve"> students will be maintained to allow for local enrolments who may present during the year.</w:t>
      </w:r>
    </w:p>
    <w:p w:rsidR="0091380D" w:rsidRDefault="0091380D"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1B1C38" w:rsidRDefault="001B1C38"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803AB1" w:rsidRDefault="00803AB1" w:rsidP="0091380D">
      <w:pPr>
        <w:jc w:val="both"/>
        <w:rPr>
          <w:rFonts w:ascii="Comic Sans MS" w:hAnsi="Comic Sans MS"/>
          <w:sz w:val="24"/>
          <w:szCs w:val="24"/>
        </w:rPr>
      </w:pPr>
    </w:p>
    <w:p w:rsidR="00E60863" w:rsidRPr="0091380D" w:rsidRDefault="001B1C38" w:rsidP="001B1C38">
      <w:pPr>
        <w:jc w:val="center"/>
        <w:rPr>
          <w:rFonts w:ascii="Comic Sans MS" w:hAnsi="Comic Sans MS"/>
          <w:sz w:val="24"/>
          <w:szCs w:val="24"/>
        </w:rPr>
      </w:pPr>
      <w:r w:rsidRPr="001B1C38">
        <w:rPr>
          <w:rFonts w:ascii="Comic Sans MS" w:hAnsi="Comic Sans MS"/>
          <w:i/>
          <w:szCs w:val="24"/>
        </w:rPr>
        <w:t>Reviewed September 2017 and endorsed by staff and P&amp;C.</w:t>
      </w:r>
    </w:p>
    <w:sectPr w:rsidR="00E60863" w:rsidRPr="0091380D" w:rsidSect="001B1C38">
      <w:pgSz w:w="11906" w:h="16838"/>
      <w:pgMar w:top="680" w:right="1191" w:bottom="680"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235E"/>
    <w:multiLevelType w:val="multilevel"/>
    <w:tmpl w:val="F87C476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nsid w:val="33A74285"/>
    <w:multiLevelType w:val="hybridMultilevel"/>
    <w:tmpl w:val="6BF6256E"/>
    <w:lvl w:ilvl="0" w:tplc="7AF81E0E">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5FBD29D7"/>
    <w:multiLevelType w:val="hybridMultilevel"/>
    <w:tmpl w:val="0FBE4792"/>
    <w:lvl w:ilvl="0" w:tplc="F27E6166">
      <w:numFmt w:val="bullet"/>
      <w:lvlText w:val=""/>
      <w:lvlJc w:val="left"/>
      <w:pPr>
        <w:ind w:left="720" w:hanging="72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7D4217C8"/>
    <w:multiLevelType w:val="hybridMultilevel"/>
    <w:tmpl w:val="F96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C3"/>
    <w:rsid w:val="00037539"/>
    <w:rsid w:val="00055778"/>
    <w:rsid w:val="00070932"/>
    <w:rsid w:val="00155D5F"/>
    <w:rsid w:val="00175D5F"/>
    <w:rsid w:val="001913AA"/>
    <w:rsid w:val="001B1C38"/>
    <w:rsid w:val="001F0822"/>
    <w:rsid w:val="002003BB"/>
    <w:rsid w:val="002257D8"/>
    <w:rsid w:val="002829D5"/>
    <w:rsid w:val="00295974"/>
    <w:rsid w:val="003473F0"/>
    <w:rsid w:val="00383AAB"/>
    <w:rsid w:val="0042400B"/>
    <w:rsid w:val="005A05D5"/>
    <w:rsid w:val="005A06ED"/>
    <w:rsid w:val="005B226E"/>
    <w:rsid w:val="006259FB"/>
    <w:rsid w:val="00655435"/>
    <w:rsid w:val="00675A01"/>
    <w:rsid w:val="00722D47"/>
    <w:rsid w:val="0074466B"/>
    <w:rsid w:val="007859F8"/>
    <w:rsid w:val="007F312D"/>
    <w:rsid w:val="00803AB1"/>
    <w:rsid w:val="00815B39"/>
    <w:rsid w:val="0087100A"/>
    <w:rsid w:val="00895666"/>
    <w:rsid w:val="0091380D"/>
    <w:rsid w:val="009750E9"/>
    <w:rsid w:val="009A52BF"/>
    <w:rsid w:val="009F231D"/>
    <w:rsid w:val="00A15F97"/>
    <w:rsid w:val="00A52B43"/>
    <w:rsid w:val="00A76304"/>
    <w:rsid w:val="00A90DA6"/>
    <w:rsid w:val="00A92FEF"/>
    <w:rsid w:val="00AA56FE"/>
    <w:rsid w:val="00AF285C"/>
    <w:rsid w:val="00B240EE"/>
    <w:rsid w:val="00B66445"/>
    <w:rsid w:val="00C5693B"/>
    <w:rsid w:val="00C91DB1"/>
    <w:rsid w:val="00D548E0"/>
    <w:rsid w:val="00D831E3"/>
    <w:rsid w:val="00DC1CC3"/>
    <w:rsid w:val="00E44CEA"/>
    <w:rsid w:val="00E60863"/>
    <w:rsid w:val="00E8658E"/>
    <w:rsid w:val="00EB28D1"/>
    <w:rsid w:val="00EE6C69"/>
    <w:rsid w:val="00F14460"/>
    <w:rsid w:val="00F16D8B"/>
    <w:rsid w:val="00FD6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00A"/>
    <w:rPr>
      <w:rFonts w:ascii="Tahoma" w:hAnsi="Tahoma" w:cs="Tahoma"/>
      <w:sz w:val="16"/>
      <w:szCs w:val="16"/>
    </w:rPr>
  </w:style>
  <w:style w:type="paragraph" w:styleId="NoSpacing">
    <w:name w:val="No Spacing"/>
    <w:uiPriority w:val="1"/>
    <w:qFormat/>
    <w:rsid w:val="001913AA"/>
    <w:pPr>
      <w:spacing w:after="0" w:line="240" w:lineRule="auto"/>
    </w:pPr>
  </w:style>
  <w:style w:type="paragraph" w:styleId="NormalWeb">
    <w:name w:val="Normal (Web)"/>
    <w:basedOn w:val="Normal"/>
    <w:uiPriority w:val="99"/>
    <w:semiHidden/>
    <w:unhideWhenUsed/>
    <w:rsid w:val="00383A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608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00A"/>
    <w:rPr>
      <w:rFonts w:ascii="Tahoma" w:hAnsi="Tahoma" w:cs="Tahoma"/>
      <w:sz w:val="16"/>
      <w:szCs w:val="16"/>
    </w:rPr>
  </w:style>
  <w:style w:type="paragraph" w:styleId="NoSpacing">
    <w:name w:val="No Spacing"/>
    <w:uiPriority w:val="1"/>
    <w:qFormat/>
    <w:rsid w:val="001913AA"/>
    <w:pPr>
      <w:spacing w:after="0" w:line="240" w:lineRule="auto"/>
    </w:pPr>
  </w:style>
  <w:style w:type="paragraph" w:styleId="NormalWeb">
    <w:name w:val="Normal (Web)"/>
    <w:basedOn w:val="Normal"/>
    <w:uiPriority w:val="99"/>
    <w:semiHidden/>
    <w:unhideWhenUsed/>
    <w:rsid w:val="00383A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60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696458">
      <w:bodyDiv w:val="1"/>
      <w:marLeft w:val="0"/>
      <w:marRight w:val="0"/>
      <w:marTop w:val="0"/>
      <w:marBottom w:val="0"/>
      <w:divBdr>
        <w:top w:val="none" w:sz="0" w:space="0" w:color="auto"/>
        <w:left w:val="none" w:sz="0" w:space="0" w:color="auto"/>
        <w:bottom w:val="none" w:sz="0" w:space="0" w:color="auto"/>
        <w:right w:val="none" w:sz="0" w:space="0" w:color="auto"/>
      </w:divBdr>
      <w:divsChild>
        <w:div w:id="155148333">
          <w:marLeft w:val="0"/>
          <w:marRight w:val="0"/>
          <w:marTop w:val="0"/>
          <w:marBottom w:val="0"/>
          <w:divBdr>
            <w:top w:val="none" w:sz="0" w:space="0" w:color="auto"/>
            <w:left w:val="none" w:sz="0" w:space="0" w:color="auto"/>
            <w:bottom w:val="none" w:sz="0" w:space="0" w:color="auto"/>
            <w:right w:val="none" w:sz="0" w:space="0" w:color="auto"/>
          </w:divBdr>
          <w:divsChild>
            <w:div w:id="5064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Nicole</dc:creator>
  <cp:lastModifiedBy>Mitchell, Pauline</cp:lastModifiedBy>
  <cp:revision>2</cp:revision>
  <cp:lastPrinted>2017-10-18T01:16:00Z</cp:lastPrinted>
  <dcterms:created xsi:type="dcterms:W3CDTF">2017-11-16T05:05:00Z</dcterms:created>
  <dcterms:modified xsi:type="dcterms:W3CDTF">2017-11-16T05:05:00Z</dcterms:modified>
</cp:coreProperties>
</file>